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0"/>
              <w:szCs w:val="80"/>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5A2C811D" w:rsidR="00DC23BA" w:rsidRPr="00902C09" w:rsidRDefault="00902C09" w:rsidP="000E1EA7">
              <w:pPr>
                <w:pStyle w:val="Betarp"/>
                <w:spacing w:line="26" w:lineRule="atLeast"/>
                <w:ind w:right="-284"/>
                <w:rPr>
                  <w:rFonts w:ascii="Times New Roman" w:eastAsiaTheme="majorEastAsia" w:hAnsi="Times New Roman" w:cs="Times New Roman"/>
                  <w:color w:val="4472C4" w:themeColor="accent1"/>
                  <w:sz w:val="80"/>
                  <w:szCs w:val="80"/>
                  <w:lang w:val="lt-LT"/>
                </w:rPr>
              </w:pPr>
              <w:r w:rsidRPr="00902C09">
                <w:rPr>
                  <w:rFonts w:ascii="Times New Roman" w:eastAsiaTheme="majorEastAsia" w:hAnsi="Times New Roman" w:cs="Times New Roman"/>
                  <w:color w:val="4472C4" w:themeColor="accent1"/>
                  <w:sz w:val="80"/>
                  <w:szCs w:val="80"/>
                  <w:lang w:val="lt-LT"/>
                </w:rPr>
                <w:t>Tarptautinio v</w:t>
              </w:r>
              <w:r w:rsidR="00DC23BA" w:rsidRPr="00902C09">
                <w:rPr>
                  <w:rFonts w:ascii="Times New Roman" w:eastAsiaTheme="majorEastAsia" w:hAnsi="Times New Roman" w:cs="Times New Roman"/>
                  <w:color w:val="4472C4" w:themeColor="accent1"/>
                  <w:sz w:val="80"/>
                  <w:szCs w:val="80"/>
                  <w:lang w:val="lt-LT"/>
                </w:rPr>
                <w:t>iešojo</w:t>
              </w:r>
              <w:r w:rsidRPr="00902C09">
                <w:rPr>
                  <w:rFonts w:ascii="Times New Roman" w:eastAsiaTheme="majorEastAsia" w:hAnsi="Times New Roman" w:cs="Times New Roman"/>
                  <w:color w:val="4472C4" w:themeColor="accent1"/>
                  <w:sz w:val="80"/>
                  <w:szCs w:val="80"/>
                  <w:lang w:val="lt-LT"/>
                </w:rPr>
                <w:t xml:space="preserve"> </w:t>
              </w:r>
              <w:r w:rsidR="00DC23BA" w:rsidRPr="00902C09">
                <w:rPr>
                  <w:rFonts w:ascii="Times New Roman" w:eastAsiaTheme="majorEastAsia" w:hAnsi="Times New Roman" w:cs="Times New Roman"/>
                  <w:color w:val="4472C4" w:themeColor="accent1"/>
                  <w:sz w:val="80"/>
                  <w:szCs w:val="80"/>
                  <w:lang w:val="lt-LT"/>
                </w:rPr>
                <w:t>pirkimo</w:t>
              </w:r>
              <w:r w:rsidR="009777F4" w:rsidRPr="00902C09">
                <w:rPr>
                  <w:rFonts w:ascii="Times New Roman" w:eastAsiaTheme="majorEastAsia" w:hAnsi="Times New Roman" w:cs="Times New Roman"/>
                  <w:color w:val="4472C4" w:themeColor="accent1"/>
                  <w:sz w:val="80"/>
                  <w:szCs w:val="80"/>
                  <w:lang w:val="lt-LT"/>
                </w:rPr>
                <w:t xml:space="preserve"> </w:t>
              </w:r>
              <w:r>
                <w:rPr>
                  <w:rFonts w:ascii="Times New Roman" w:eastAsiaTheme="majorEastAsia" w:hAnsi="Times New Roman" w:cs="Times New Roman"/>
                  <w:color w:val="4472C4" w:themeColor="accent1"/>
                  <w:sz w:val="80"/>
                  <w:szCs w:val="80"/>
                  <w:lang w:val="lt-LT"/>
                </w:rPr>
                <w:t>atvi</w:t>
              </w:r>
              <w:r w:rsidR="00D70950" w:rsidRPr="00902C09">
                <w:rPr>
                  <w:rFonts w:ascii="Times New Roman" w:eastAsiaTheme="majorEastAsia" w:hAnsi="Times New Roman" w:cs="Times New Roman"/>
                  <w:color w:val="4472C4" w:themeColor="accent1"/>
                  <w:sz w:val="80"/>
                  <w:szCs w:val="80"/>
                  <w:lang w:val="lt-LT"/>
                </w:rPr>
                <w:t>ro konkurso</w:t>
              </w:r>
              <w:r>
                <w:rPr>
                  <w:rFonts w:ascii="Times New Roman" w:eastAsiaTheme="majorEastAsia" w:hAnsi="Times New Roman" w:cs="Times New Roman"/>
                  <w:color w:val="4472C4" w:themeColor="accent1"/>
                  <w:sz w:val="80"/>
                  <w:szCs w:val="80"/>
                  <w:lang w:val="lt-LT"/>
                </w:rPr>
                <w:t xml:space="preserve">        </w:t>
              </w:r>
              <w:r w:rsidR="00D70950" w:rsidRPr="00902C09">
                <w:rPr>
                  <w:rFonts w:ascii="Times New Roman" w:eastAsiaTheme="majorEastAsia" w:hAnsi="Times New Roman" w:cs="Times New Roman"/>
                  <w:color w:val="4472C4" w:themeColor="accent1"/>
                  <w:sz w:val="80"/>
                  <w:szCs w:val="80"/>
                  <w:lang w:val="lt-LT"/>
                </w:rPr>
                <w:t xml:space="preserve"> b</w:t>
              </w:r>
              <w:r w:rsidR="00DC23BA" w:rsidRPr="00902C09">
                <w:rPr>
                  <w:rFonts w:ascii="Times New Roman" w:eastAsiaTheme="majorEastAsia" w:hAnsi="Times New Roman" w:cs="Times New Roman"/>
                  <w:color w:val="4472C4" w:themeColor="accent1"/>
                  <w:sz w:val="80"/>
                  <w:szCs w:val="80"/>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F6FC3AC" w:rsidR="0041410E" w:rsidRDefault="0041410E" w:rsidP="000E1EA7">
          <w:pPr>
            <w:spacing w:line="26" w:lineRule="atLeast"/>
            <w:rPr>
              <w:rFonts w:ascii="Times New Roman" w:hAnsi="Times New Roman" w:cs="Times New Roman"/>
              <w:lang w:val="lt-LT"/>
            </w:rPr>
          </w:pPr>
        </w:p>
        <w:p w14:paraId="1DB26C03" w14:textId="17960809" w:rsidR="00902C09" w:rsidRDefault="00902C09" w:rsidP="000E1EA7">
          <w:pPr>
            <w:spacing w:line="26" w:lineRule="atLeast"/>
            <w:rPr>
              <w:rFonts w:ascii="Times New Roman" w:hAnsi="Times New Roman" w:cs="Times New Roman"/>
              <w:lang w:val="lt-LT"/>
            </w:rPr>
          </w:pPr>
        </w:p>
        <w:p w14:paraId="71BF06CD" w14:textId="5E3B3383" w:rsidR="00902C09" w:rsidRDefault="00902C09" w:rsidP="000E1EA7">
          <w:pPr>
            <w:spacing w:line="26" w:lineRule="atLeast"/>
            <w:rPr>
              <w:rFonts w:ascii="Times New Roman" w:hAnsi="Times New Roman" w:cs="Times New Roman"/>
              <w:lang w:val="lt-LT"/>
            </w:rPr>
          </w:pPr>
        </w:p>
        <w:p w14:paraId="20342306" w14:textId="77777777" w:rsidR="00902C09" w:rsidRPr="00D93914" w:rsidRDefault="00902C09"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117065"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117065"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117065"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117065"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117065"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117065"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117065"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117065"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117065"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117065"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117065"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117065"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117065"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117065"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117065"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117065"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117065"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117065"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117065"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117065"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117065"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0" w:name="_Toc126263048"/>
          <w:r w:rsidRPr="00D93914">
            <w:rPr>
              <w:rFonts w:ascii="Times New Roman" w:eastAsiaTheme="majorEastAsia" w:hAnsi="Times New Roman" w:cs="Times New Roman"/>
              <w:sz w:val="40"/>
              <w:szCs w:val="40"/>
              <w:lang w:val="lt-LT"/>
            </w:rPr>
            <w:lastRenderedPageBreak/>
            <w:t>Sąvokos ir sutrumpinimai</w:t>
          </w:r>
          <w:bookmarkEnd w:id="0"/>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xml:space="preserve">– subtiekėjas, </w:t>
          </w:r>
          <w:proofErr w:type="spellStart"/>
          <w:r w:rsidRPr="00D93914">
            <w:rPr>
              <w:rFonts w:ascii="Times New Roman" w:hAnsi="Times New Roman" w:cs="Times New Roman"/>
              <w:lang w:val="lt-LT"/>
            </w:rPr>
            <w:t>subteikėjas</w:t>
          </w:r>
          <w:proofErr w:type="spellEnd"/>
          <w:r w:rsidRPr="00D93914">
            <w:rPr>
              <w:rFonts w:ascii="Times New Roman" w:hAnsi="Times New Roman" w:cs="Times New Roman"/>
              <w:lang w:val="lt-LT"/>
            </w:rPr>
            <w:t>,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w:t>
          </w:r>
          <w:proofErr w:type="spellStart"/>
          <w:r w:rsidRPr="00D93914">
            <w:rPr>
              <w:rFonts w:ascii="Times New Roman" w:hAnsi="Times New Roman" w:cs="Times New Roman"/>
              <w:b/>
              <w:lang w:val="lt-LT"/>
            </w:rPr>
            <w:t>pajėgumais</w:t>
          </w:r>
          <w:proofErr w:type="spellEnd"/>
          <w:r w:rsidRPr="00D93914">
            <w:rPr>
              <w:rFonts w:ascii="Times New Roman" w:hAnsi="Times New Roman" w:cs="Times New Roman"/>
              <w:b/>
              <w:lang w:val="lt-LT"/>
            </w:rPr>
            <w:t xml:space="preserve"> remiamasi </w:t>
          </w:r>
          <w:r w:rsidRPr="00D93914">
            <w:rPr>
              <w:rFonts w:ascii="Times New Roman" w:hAnsi="Times New Roman" w:cs="Times New Roman"/>
              <w:lang w:val="lt-LT"/>
            </w:rPr>
            <w:t xml:space="preserve">– fizinis ar juridinis asmuo, kurio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xml:space="preserve"> tiekėjas remiasi pagal VPĮ 49 straipsnį, kad atitiktų kvalifikacijos reikalavimus.  Ūkio subjektais, kurio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xml:space="preserve"> remiamasi nelaikomi fiziniai ir juridiniai asmenys, kurie tik vykdo sutartines prievoles tiekėjui, tačiau tiekėjas nesiremia jų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proofErr w:type="spellStart"/>
          <w:r w:rsidRPr="00D93914">
            <w:rPr>
              <w:rFonts w:ascii="Times New Roman" w:hAnsi="Times New Roman" w:cs="Times New Roman"/>
              <w:b/>
              <w:lang w:val="lt-LT"/>
            </w:rPr>
            <w:t>Kvazisubtiekėjas</w:t>
          </w:r>
          <w:proofErr w:type="spellEnd"/>
          <w:r w:rsidRPr="00D93914">
            <w:rPr>
              <w:rFonts w:ascii="Times New Roman" w:hAnsi="Times New Roman" w:cs="Times New Roman"/>
              <w:b/>
              <w:lang w:val="lt-LT"/>
            </w:rPr>
            <w:t xml:space="preserve">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 xml:space="preserve">specialistas, kurio kvalifikacija tiekėjas remiasi, ir kuris pasiūlymo teikimo metu dar nėra tiekėjo, ūkio subjekto, kurio </w:t>
          </w:r>
          <w:proofErr w:type="spellStart"/>
          <w:r w:rsidRPr="00D93914">
            <w:rPr>
              <w:rFonts w:ascii="Times New Roman" w:hAnsi="Times New Roman" w:cs="Times New Roman"/>
              <w:color w:val="000000" w:themeColor="text1"/>
              <w:lang w:val="lt-LT"/>
            </w:rPr>
            <w:t>pajėgumais</w:t>
          </w:r>
          <w:proofErr w:type="spellEnd"/>
          <w:r w:rsidRPr="00D93914">
            <w:rPr>
              <w:rFonts w:ascii="Times New Roman" w:hAnsi="Times New Roman" w:cs="Times New Roman"/>
              <w:color w:val="000000" w:themeColor="text1"/>
              <w:lang w:val="lt-LT"/>
            </w:rPr>
            <w:t xml:space="preserve">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9"/>
          <w:r w:rsidRPr="00D93914">
            <w:rPr>
              <w:rFonts w:ascii="Times New Roman" w:eastAsiaTheme="majorEastAsia" w:hAnsi="Times New Roman" w:cs="Times New Roman"/>
              <w:sz w:val="40"/>
              <w:szCs w:val="40"/>
              <w:lang w:val="lt-LT"/>
            </w:rPr>
            <w:t>Bendrosios nuostatos</w:t>
          </w:r>
          <w:bookmarkEnd w:id="1"/>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w:t>
          </w:r>
          <w:proofErr w:type="spellStart"/>
          <w:r w:rsidRPr="00D93914">
            <w:rPr>
              <w:rFonts w:ascii="Times New Roman" w:hAnsi="Times New Roman" w:cs="Times New Roman"/>
              <w:lang w:val="lt-LT"/>
            </w:rPr>
            <w:t>patikslinimais</w:t>
          </w:r>
          <w:proofErr w:type="spellEnd"/>
          <w:r w:rsidRPr="00D93914">
            <w:rPr>
              <w:rFonts w:ascii="Times New Roman" w:hAnsi="Times New Roman" w:cs="Times New Roman"/>
              <w:lang w:val="lt-LT"/>
            </w:rPr>
            <w:t xml:space="preserve">.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50"/>
          <w:r w:rsidRPr="00D93914">
            <w:rPr>
              <w:rFonts w:ascii="Times New Roman" w:eastAsiaTheme="majorEastAsia" w:hAnsi="Times New Roman" w:cs="Times New Roman"/>
              <w:sz w:val="40"/>
              <w:szCs w:val="40"/>
              <w:lang w:val="lt-LT"/>
            </w:rPr>
            <w:t>Pirkimo objektas</w:t>
          </w:r>
          <w:bookmarkEnd w:id="2"/>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2"/>
          <w:bookmarkEnd w:id="13"/>
          <w:bookmarkEnd w:id="14"/>
          <w:bookmarkEnd w:id="15"/>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xml:space="preserve">. Perkančioji organizacija neteikia tiekėjams pirkimo dokumentų popierinio varianto. Tiekėjai turi atidžiai stebėti CVP IS talpinamus pirkimo dokumentų paaiškinimus bei </w:t>
          </w:r>
          <w:proofErr w:type="spellStart"/>
          <w:r w:rsidRPr="00D93914">
            <w:rPr>
              <w:rFonts w:ascii="Times New Roman" w:hAnsi="Times New Roman" w:cs="Times New Roman"/>
              <w:lang w:val="lt-LT"/>
            </w:rPr>
            <w:t>papildymus</w:t>
          </w:r>
          <w:proofErr w:type="spellEnd"/>
          <w:r w:rsidRPr="00D93914">
            <w:rPr>
              <w:rFonts w:ascii="Times New Roman" w:hAnsi="Times New Roman" w:cs="Times New Roman"/>
              <w:lang w:val="lt-LT"/>
            </w:rPr>
            <w:t>,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6" w:name="_Ref38446835"/>
          <w:bookmarkStart w:id="17" w:name="_Toc48053162"/>
          <w:bookmarkStart w:id="18" w:name="_Toc126263052"/>
          <w:r w:rsidRPr="00D93914">
            <w:rPr>
              <w:rFonts w:ascii="Times New Roman" w:eastAsiaTheme="majorEastAsia" w:hAnsi="Times New Roman" w:cs="Times New Roman"/>
              <w:sz w:val="40"/>
              <w:szCs w:val="40"/>
              <w:lang w:val="lt-LT"/>
            </w:rPr>
            <w:t>Pirkimo dokumentų paaiškinimai ir patikslinimai</w:t>
          </w:r>
          <w:bookmarkEnd w:id="16"/>
          <w:bookmarkEnd w:id="17"/>
          <w:bookmarkEnd w:id="18"/>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19"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0" w:name="_Ref39473754"/>
          <w:bookmarkStart w:id="21" w:name="_Ref39473761"/>
          <w:bookmarkStart w:id="22" w:name="_Ref39474188"/>
          <w:bookmarkStart w:id="23" w:name="_Toc48053164"/>
          <w:bookmarkStart w:id="24" w:name="_Toc126263053"/>
          <w:r w:rsidRPr="00D93914">
            <w:rPr>
              <w:rFonts w:ascii="Times New Roman" w:eastAsiaTheme="majorEastAsia" w:hAnsi="Times New Roman" w:cs="Times New Roman"/>
              <w:sz w:val="40"/>
              <w:szCs w:val="40"/>
              <w:lang w:val="lt-LT"/>
            </w:rPr>
            <w:t>Tiekėjų pašalinimo pagrindai</w:t>
          </w:r>
          <w:bookmarkEnd w:id="20"/>
          <w:bookmarkEnd w:id="21"/>
          <w:bookmarkEnd w:id="22"/>
          <w:bookmarkEnd w:id="23"/>
          <w:bookmarkEnd w:id="24"/>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ir, jei taikoma, </w:t>
          </w:r>
          <w:bookmarkStart w:id="25" w:name="_Hlk41039660"/>
          <w:r w:rsidRPr="00D93914">
            <w:rPr>
              <w:rFonts w:ascii="Times New Roman" w:hAnsi="Times New Roman" w:cs="Times New Roman"/>
              <w:lang w:val="lt-LT"/>
            </w:rPr>
            <w:t xml:space="preserve">subtiekėjų </w:t>
          </w:r>
          <w:bookmarkEnd w:id="25"/>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6" w:name="_Toc48053165"/>
          <w:bookmarkStart w:id="27"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6"/>
          <w:bookmarkEnd w:id="27"/>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8" w:name="_Toc48053166"/>
          <w:bookmarkStart w:id="29" w:name="_Toc126263055"/>
          <w:r w:rsidRPr="00D93914">
            <w:rPr>
              <w:rFonts w:ascii="Times New Roman" w:eastAsiaTheme="majorEastAsia" w:hAnsi="Times New Roman" w:cs="Times New Roman"/>
              <w:sz w:val="40"/>
              <w:szCs w:val="40"/>
              <w:lang w:val="lt-LT"/>
            </w:rPr>
            <w:t>Rezervuota teisė dalyvauti pirkime</w:t>
          </w:r>
          <w:bookmarkEnd w:id="28"/>
          <w:bookmarkEnd w:id="29"/>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0"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0"/>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4" w:name="part_b3f278cdbcbe467a8b3f1d6ea4ea85f8"/>
          <w:bookmarkEnd w:id="34"/>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472a163f4f844a9297cdf9e29b7fb942"/>
          <w:bookmarkEnd w:id="35"/>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6"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6"/>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 xml:space="preserve">Tiekėjas gali remtis tik tokių ūkio subjektų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7" w:name="_Ref48037697"/>
          <w:bookmarkStart w:id="38" w:name="_Ref48037709"/>
          <w:bookmarkStart w:id="39" w:name="_Toc48053167"/>
          <w:bookmarkStart w:id="40"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7"/>
          <w:bookmarkEnd w:id="38"/>
          <w:bookmarkEnd w:id="39"/>
          <w:bookmarkEnd w:id="40"/>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 xml:space="preserve">kiekvienas ūkio subjektas, jeigu tiekėjas remiasi jo </w:t>
          </w:r>
          <w:proofErr w:type="spellStart"/>
          <w:r w:rsidRPr="00D93914">
            <w:rPr>
              <w:rFonts w:ascii="Times New Roman" w:hAnsi="Times New Roman" w:cs="Times New Roman"/>
              <w:bCs/>
              <w:iCs/>
              <w:lang w:val="lt-LT"/>
            </w:rPr>
            <w:t>pajėgumais</w:t>
          </w:r>
          <w:proofErr w:type="spellEnd"/>
          <w:r w:rsidRPr="00D93914">
            <w:rPr>
              <w:rFonts w:ascii="Times New Roman" w:hAnsi="Times New Roman" w:cs="Times New Roman"/>
              <w:bCs/>
              <w:iCs/>
              <w:lang w:val="lt-LT"/>
            </w:rPr>
            <w:t xml:space="preserve">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1"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1"/>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312"/>
          <w:r w:rsidRPr="00D93914">
            <w:rPr>
              <w:rFonts w:ascii="Times New Roman" w:hAnsi="Times New Roman" w:cs="Times New Roman"/>
              <w:lang w:val="lt-LT"/>
            </w:rPr>
            <w:t xml:space="preserve">fiziniai asmenys, kuriuos tiekėjas ketina įdarbinti Pirkimo laimėjimo atveju ir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pagal VPĮ 49 (</w:t>
          </w:r>
          <w:proofErr w:type="spellStart"/>
          <w:r w:rsidRPr="00D93914">
            <w:rPr>
              <w:rFonts w:ascii="Times New Roman" w:hAnsi="Times New Roman" w:cs="Times New Roman"/>
              <w:lang w:val="lt-LT"/>
            </w:rPr>
            <w:t>kvazisubtiekėjai</w:t>
          </w:r>
          <w:proofErr w:type="spellEnd"/>
          <w:r w:rsidRPr="00D93914">
            <w:rPr>
              <w:rFonts w:ascii="Times New Roman" w:hAnsi="Times New Roman" w:cs="Times New Roman"/>
              <w:lang w:val="lt-LT"/>
            </w:rPr>
            <w:t>) (jeigu  perkančioji organizacija nustato reikalavimus dėl fizinių asmenų, kurių kvalifikacija tiekėjas remiasi ir kuriuos, pirkimo laimėjimo atveju, tiekėjas ketina įdarbinti, pašalinimo pagrindų).</w:t>
          </w:r>
          <w:bookmarkEnd w:id="42"/>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1E2D8B" w14:textId="12288263" w:rsidR="00902C09" w:rsidRPr="00902C09" w:rsidRDefault="00902C09" w:rsidP="00902C09">
          <w:pPr>
            <w:numPr>
              <w:ilvl w:val="1"/>
              <w:numId w:val="9"/>
            </w:numPr>
            <w:spacing w:after="120" w:line="26" w:lineRule="atLeast"/>
            <w:ind w:left="0" w:firstLine="567"/>
            <w:contextualSpacing/>
            <w:jc w:val="both"/>
            <w:rPr>
              <w:rFonts w:ascii="Times New Roman" w:hAnsi="Times New Roman" w:cs="Times New Roman"/>
              <w:b/>
              <w:lang w:val="lt-LT"/>
            </w:rPr>
          </w:pPr>
          <w:bookmarkStart w:id="43" w:name="_GoBack"/>
          <w:r w:rsidRPr="00902C09">
            <w:rPr>
              <w:rFonts w:ascii="Times New Roman" w:hAnsi="Times New Roman" w:cs="Times New Roman"/>
              <w:b/>
              <w:lang w:val="lt-LT"/>
            </w:rPr>
            <w:t xml:space="preserve">Prieš nustatydama laimėjusį pasiūlymą, perkančioji organizacija reikalaus, kad ekonomiškai naudingiausią pasiūlymą pateikęs tiekėjas pateiktų aktualius dokumentus, patvirtinančius jo atitiktį reikalavimams, t. y., kad tiekėjas (ūkio subjektai, kurių </w:t>
          </w:r>
          <w:proofErr w:type="spellStart"/>
          <w:r w:rsidRPr="00902C09">
            <w:rPr>
              <w:rFonts w:ascii="Times New Roman" w:hAnsi="Times New Roman" w:cs="Times New Roman"/>
              <w:b/>
              <w:lang w:val="lt-LT"/>
            </w:rPr>
            <w:t>pajėgumais</w:t>
          </w:r>
          <w:proofErr w:type="spellEnd"/>
          <w:r w:rsidRPr="00902C09">
            <w:rPr>
              <w:rFonts w:ascii="Times New Roman" w:hAnsi="Times New Roman" w:cs="Times New Roman"/>
              <w:b/>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bookmarkEnd w:id="43"/>
        <w:p w14:paraId="01995A79" w14:textId="67A7CADB"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3914">
            <w:rPr>
              <w:rFonts w:ascii="Times New Roman" w:hAnsi="Times New Roman" w:cs="Times New Roman"/>
              <w:i/>
              <w:iCs/>
              <w:lang w:val="lt-LT"/>
            </w:rPr>
            <w:t>Apostille</w:t>
          </w:r>
          <w:proofErr w:type="spellEnd"/>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3914">
            <w:rPr>
              <w:rFonts w:ascii="Times New Roman" w:hAnsi="Times New Roman" w:cs="Times New Roman"/>
              <w:i/>
              <w:iCs/>
              <w:lang w:val="lt-LT"/>
            </w:rPr>
            <w:t>Apostille</w:t>
          </w:r>
          <w:proofErr w:type="spellEnd"/>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 xml:space="preserve">Rėmimasis ūkio subjektų </w:t>
          </w:r>
          <w:proofErr w:type="spellStart"/>
          <w:r w:rsidRPr="00D93914">
            <w:rPr>
              <w:rFonts w:ascii="Times New Roman" w:eastAsiaTheme="majorEastAsia" w:hAnsi="Times New Roman" w:cs="Times New Roman"/>
              <w:sz w:val="40"/>
              <w:szCs w:val="40"/>
              <w:lang w:val="lt-LT"/>
            </w:rPr>
            <w:t>pajėgumais</w:t>
          </w:r>
          <w:bookmarkEnd w:id="44"/>
          <w:bookmarkEnd w:id="45"/>
          <w:proofErr w:type="spellEnd"/>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w:t>
          </w:r>
          <w:proofErr w:type="spellStart"/>
          <w:r w:rsidRPr="00D93914">
            <w:rPr>
              <w:rFonts w:ascii="Times New Roman" w:hAnsi="Times New Roman" w:cs="Times New Roman"/>
              <w:lang w:val="lt-LT"/>
            </w:rPr>
            <w:t>kvazisubtiekėjai</w:t>
          </w:r>
          <w:proofErr w:type="spellEnd"/>
          <w:r w:rsidRPr="00D93914">
            <w:rPr>
              <w:rFonts w:ascii="Times New Roman" w:hAnsi="Times New Roman" w:cs="Times New Roman"/>
              <w:lang w:val="lt-LT"/>
            </w:rPr>
            <w:t>).</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privalo juos nurodyti pasiūlyme ir pateikti dokumentus, įrodančius, kad per visą sutarties vykdymo laikotarpį ūkio subjekto, kurio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jis remiasi, ištekliai tiekėjui bus prieinami. Tikrindama, ar tiekėjui bus prieinami kitų ūkio subjektų, kurių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 xml:space="preserve">nenurodęs, jog remiasi kitų ūkio subjektų </w:t>
          </w:r>
          <w:proofErr w:type="spellStart"/>
          <w:r w:rsidRPr="00D93914">
            <w:rPr>
              <w:rFonts w:ascii="Times New Roman" w:eastAsia="Arial Unicode MS" w:hAnsi="Times New Roman" w:cs="Times New Roman"/>
              <w:spacing w:val="2"/>
              <w:shd w:val="clear" w:color="auto" w:fill="FFFFFF"/>
              <w:lang w:val="lt-LT"/>
            </w:rPr>
            <w:t>pajėgumais</w:t>
          </w:r>
          <w:proofErr w:type="spellEnd"/>
          <w:r w:rsidRPr="00D93914">
            <w:rPr>
              <w:rFonts w:ascii="Times New Roman" w:eastAsia="Arial Unicode MS" w:hAnsi="Times New Roman" w:cs="Times New Roman"/>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 xml:space="preserve">Skirtingi tiekėjai gali remtis tų pačių ūkio subjektų </w:t>
          </w:r>
          <w:proofErr w:type="spellStart"/>
          <w:r w:rsidRPr="00D93914">
            <w:rPr>
              <w:rFonts w:ascii="Times New Roman" w:eastAsia="Calibri" w:hAnsi="Times New Roman" w:cs="Times New Roman"/>
              <w:bCs/>
              <w:lang w:val="lt-LT"/>
            </w:rPr>
            <w:t>pajėgumais</w:t>
          </w:r>
          <w:proofErr w:type="spellEnd"/>
          <w:r w:rsidRPr="00D93914">
            <w:rPr>
              <w:rFonts w:ascii="Times New Roman" w:eastAsia="Calibri" w:hAnsi="Times New Roman" w:cs="Times New Roman"/>
              <w:bCs/>
              <w:lang w:val="lt-LT"/>
            </w:rPr>
            <w:t>,</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Tiekėjų grupė gali remtis grupės dalyvių arba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tik tuomet, kai tie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buvo remtasi, patys ir teiks tas paslaugas ar atliks darbus, kuriems reikia jų </w:t>
          </w:r>
          <w:proofErr w:type="spellStart"/>
          <w:r w:rsidRPr="00D93914">
            <w:rPr>
              <w:rFonts w:ascii="Times New Roman" w:hAnsi="Times New Roman" w:cs="Times New Roman"/>
              <w:lang w:val="lt-LT"/>
            </w:rPr>
            <w:t>pajėgumų</w:t>
          </w:r>
          <w:proofErr w:type="spellEnd"/>
          <w:r w:rsidRPr="00D93914">
            <w:rPr>
              <w:rFonts w:ascii="Times New Roman" w:hAnsi="Times New Roman" w:cs="Times New Roman"/>
              <w:lang w:val="lt-LT"/>
            </w:rPr>
            <w:t>.</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 tiekėjas remiasi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atsižvelgdamas į specialiosiose pirkimo sąlygose nustatytus ekonominio ir finansinio pajėgumo reikalavimus, tiekėjas ir šie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3914">
            <w:rPr>
              <w:rFonts w:ascii="Times New Roman" w:hAnsi="Times New Roman" w:cs="Times New Roman"/>
              <w:lang w:val="lt-LT"/>
            </w:rPr>
            <w:t>pasikeitimus</w:t>
          </w:r>
          <w:proofErr w:type="spellEnd"/>
          <w:r w:rsidRPr="00D93914">
            <w:rPr>
              <w:rFonts w:ascii="Times New Roman" w:hAnsi="Times New Roman" w:cs="Times New Roman"/>
              <w:lang w:val="lt-LT"/>
            </w:rPr>
            <w:t xml:space="preserve">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 xml:space="preserve">tikrinama, ar nėra VPĮ 46 straipsnyje nurodytų subtiekėjo pašalinimo pagrindų, kartu su informacija apie naujus subtiekėjus pateikiami ir subtiekėjo </w:t>
          </w:r>
          <w:r w:rsidRPr="00D93914">
            <w:rPr>
              <w:rFonts w:ascii="Times New Roman" w:hAnsi="Times New Roman" w:cs="Times New Roman"/>
              <w:lang w:val="lt-LT"/>
            </w:rPr>
            <w:lastRenderedPageBreak/>
            <w:t>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konfidenciali, prieš supažindindama kitą tiekėją su tokiu pasiūlymu, ji apie tokius savo </w:t>
          </w:r>
          <w:proofErr w:type="spellStart"/>
          <w:r w:rsidRPr="00D93914">
            <w:rPr>
              <w:rFonts w:ascii="Times New Roman" w:hAnsi="Times New Roman" w:cs="Times New Roman"/>
              <w:lang w:val="lt-LT"/>
            </w:rPr>
            <w:t>ketinimus</w:t>
          </w:r>
          <w:proofErr w:type="spellEnd"/>
          <w:r w:rsidRPr="00D93914">
            <w:rPr>
              <w:rFonts w:ascii="Times New Roman" w:hAnsi="Times New Roman" w:cs="Times New Roman"/>
              <w:lang w:val="lt-LT"/>
            </w:rPr>
            <w:t xml:space="preserve">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w:t>
          </w:r>
          <w:r w:rsidRPr="00D93914">
            <w:rPr>
              <w:rFonts w:ascii="Times New Roman" w:eastAsia="Times New Roman" w:hAnsi="Times New Roman" w:cs="Times New Roman"/>
              <w:color w:val="000000"/>
              <w:lang w:val="lt-LT"/>
            </w:rPr>
            <w:lastRenderedPageBreak/>
            <w:t xml:space="preserve">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00D93914">
            <w:rPr>
              <w:rFonts w:ascii="Times New Roman" w:eastAsia="Times New Roman" w:hAnsi="Times New Roman" w:cs="Times New Roman"/>
              <w:color w:val="000000" w:themeColor="text1"/>
              <w:lang w:val="lt-LT"/>
            </w:rPr>
            <w:t>pajėgumais</w:t>
          </w:r>
          <w:proofErr w:type="spellEnd"/>
          <w:r w:rsidRPr="00D93914">
            <w:rPr>
              <w:rFonts w:ascii="Times New Roman" w:eastAsia="Times New Roman" w:hAnsi="Times New Roman" w:cs="Times New Roman"/>
              <w:color w:val="000000" w:themeColor="text1"/>
              <w:lang w:val="lt-LT"/>
            </w:rPr>
            <w:t xml:space="preserve">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arba pasitelkia subtiekėją ir jiems pagal pirkimo </w:t>
          </w:r>
          <w:r w:rsidRPr="00D93914">
            <w:rPr>
              <w:rFonts w:ascii="Times New Roman" w:hAnsi="Times New Roman" w:cs="Times New Roman"/>
              <w:lang w:val="lt-LT"/>
            </w:rPr>
            <w:lastRenderedPageBreak/>
            <w:t xml:space="preserve">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lastRenderedPageBreak/>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w:t>
          </w:r>
          <w:r w:rsidRPr="00D93914">
            <w:rPr>
              <w:rFonts w:ascii="Times New Roman" w:hAnsi="Times New Roman" w:cs="Times New Roman"/>
              <w:lang w:val="lt-LT"/>
            </w:rPr>
            <w:lastRenderedPageBreak/>
            <w:t xml:space="preserve">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117065"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2808D" w14:textId="77777777" w:rsidR="00117065" w:rsidRDefault="00117065" w:rsidP="00184B8C">
      <w:pPr>
        <w:spacing w:after="0" w:line="240" w:lineRule="auto"/>
      </w:pPr>
      <w:r>
        <w:separator/>
      </w:r>
    </w:p>
  </w:endnote>
  <w:endnote w:type="continuationSeparator" w:id="0">
    <w:p w14:paraId="72C8A733" w14:textId="77777777" w:rsidR="00117065" w:rsidRDefault="00117065" w:rsidP="00184B8C">
      <w:pPr>
        <w:spacing w:after="0" w:line="240" w:lineRule="auto"/>
      </w:pPr>
      <w:r>
        <w:continuationSeparator/>
      </w:r>
    </w:p>
  </w:endnote>
  <w:endnote w:type="continuationNotice" w:id="1">
    <w:p w14:paraId="5ECADF9C" w14:textId="77777777" w:rsidR="00117065" w:rsidRDefault="00117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4EEA30E7"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02C09">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042B" w14:textId="77777777" w:rsidR="00117065" w:rsidRDefault="00117065" w:rsidP="00184B8C">
      <w:pPr>
        <w:spacing w:after="0" w:line="240" w:lineRule="auto"/>
      </w:pPr>
      <w:r>
        <w:separator/>
      </w:r>
    </w:p>
  </w:footnote>
  <w:footnote w:type="continuationSeparator" w:id="0">
    <w:p w14:paraId="231AF30F" w14:textId="77777777" w:rsidR="00117065" w:rsidRDefault="00117065" w:rsidP="00184B8C">
      <w:pPr>
        <w:spacing w:after="0" w:line="240" w:lineRule="auto"/>
      </w:pPr>
      <w:r>
        <w:continuationSeparator/>
      </w:r>
    </w:p>
  </w:footnote>
  <w:footnote w:type="continuationNotice" w:id="1">
    <w:p w14:paraId="6F279092" w14:textId="77777777" w:rsidR="00117065" w:rsidRDefault="00117065">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06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2C09"/>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2C4357"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2C4357"/>
    <w:rsid w:val="00BE5B23"/>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2498F9-60B2-4806-A714-96D65C76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39403</Words>
  <Characters>22460</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61740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atviro konkurso         bendrosios sąlygos</dc:title>
  <dc:subject>2023-12-28 versija, skelbiama https://vpt.lrv.lt/</dc:subject>
  <dc:creator>Arūnė Andrulionienė</dc:creator>
  <cp:keywords/>
  <dc:description/>
  <cp:lastModifiedBy>vartotojas</cp:lastModifiedBy>
  <cp:revision>8</cp:revision>
  <dcterms:created xsi:type="dcterms:W3CDTF">2025-02-11T13:16:00Z</dcterms:created>
  <dcterms:modified xsi:type="dcterms:W3CDTF">2025-02-11T13:33:00Z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